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00" w:lineRule="auto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454040"/>
          <w:kern w:val="0"/>
          <w:sz w:val="21"/>
          <w:szCs w:val="21"/>
          <w:lang w:val="en-US" w:eastAsia="zh-CN" w:bidi="ar"/>
        </w:rPr>
        <w:t>安徽省</w:t>
      </w:r>
      <w:r>
        <w:rPr>
          <w:rFonts w:hint="eastAsia" w:ascii="Calibri" w:hAnsi="Calibri" w:eastAsia="宋体" w:cs="宋体"/>
          <w:b/>
          <w:color w:val="454040"/>
          <w:kern w:val="0"/>
          <w:sz w:val="21"/>
          <w:szCs w:val="21"/>
          <w:lang w:val="en-US" w:eastAsia="zh-CN" w:bidi="ar"/>
        </w:rPr>
        <w:t>2018</w:t>
      </w:r>
      <w:r>
        <w:rPr>
          <w:rFonts w:hint="eastAsia" w:ascii="宋体" w:hAnsi="宋体" w:eastAsia="宋体" w:cs="宋体"/>
          <w:b/>
          <w:color w:val="454040"/>
          <w:kern w:val="0"/>
          <w:sz w:val="21"/>
          <w:szCs w:val="21"/>
          <w:lang w:val="en-US" w:eastAsia="zh-CN" w:bidi="ar"/>
        </w:rPr>
        <w:t>年上半年中小学教师资格考试笔试报名网上资格审核各市联系电话：</w:t>
      </w:r>
    </w:p>
    <w:tbl>
      <w:tblPr>
        <w:tblW w:w="9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947"/>
        <w:gridCol w:w="3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考区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合肥教育考试院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合肥市金寨路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0551-62838909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0551-62838910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0551-62838912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芜湖市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芜湖市教育考试中心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芜湖市中山北路28号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0553-3868700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蚌埠市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蚌埠市教育招生考试院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蚌埠市淮河路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498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0552-4041933\4041864考试院(报名、笔试)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0552-2044954人事科(办证、面试)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淮南市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淮南市教育局二楼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田家庵区陈洞南路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0554-6651605招办(笔试)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0554-6644784人事科(面试、认证)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马鞍山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马鞍山市教育考试院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马鞍山市太白大道与印山路交叉口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新教育局大楼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0555-2310196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淮北市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淮北市教育局考试管理中心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淮北市洪山路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0561-3880448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0561-3880466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铜陵市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铜陵市教育招生考试院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铜陵市义安北路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号市教育局一楼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0562-2832672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安庆市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安庆市教育招生考试院服务大厅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（安庆市德宽路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424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号）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0556-5577452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0556-5514757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黄山市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黄山市屯溪区延安路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号市教育局二楼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0559-2542784教育考试院(笔试报名)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0559-2522753组织人事科(面试、认定、注册)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滁州市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滁州市教育局自考办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滁州市凤凰东路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号，滁州市教育局二楼</w:t>
            </w: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5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0550-2177877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阜阳市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阜阳市考试管理中心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阜阳市双清路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号市教育局三楼)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0558-2197288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宿州市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宿州市教育招生考试中心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宿州市淮海南路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732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号市教体局五楼)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0557-3929687、0557-3935029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人事科：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0557-3929826</w:t>
            </w: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六安市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六安市教育招生考试中心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梅山北路皋城中学校内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0564-3341901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亳州市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亳州市教育局招生考试中心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亳州市药都大道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1621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号市教育局二楼)</w:t>
            </w:r>
            <w:r>
              <w:rPr>
                <w:rFonts w:hint="default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0558-5125217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0558-5125181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池州市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池州市招生考试中心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池州市石城大道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号广电大厦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</w:t>
            </w:r>
            <w:r>
              <w:rPr>
                <w:rFonts w:hint="default" w:ascii="Calibri" w:hAnsi="Calibri" w:eastAsia="宋体" w:cs="Calibri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0566-2317808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宣城市</w:t>
            </w:r>
          </w:p>
        </w:tc>
        <w:tc>
          <w:tcPr>
            <w:tcW w:w="4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宣城市教育招生考试院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宣城市昭亭中路</w:t>
            </w:r>
            <w:r>
              <w:rPr>
                <w:rFonts w:hint="default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号市青少年活动中心五楼</w:t>
            </w:r>
            <w:r>
              <w:rPr>
                <w:rFonts w:hint="default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0563-2518643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Calibri" w:hAnsi="Calibri" w:eastAsia="宋体" w:cs="宋体"/>
                <w:color w:val="45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0563-2518647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C3630F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464E12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7F04142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9854E8"/>
    <w:rsid w:val="50BD2A01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A970D5"/>
    <w:rsid w:val="5FAE30F5"/>
    <w:rsid w:val="5FCA508B"/>
    <w:rsid w:val="5FDE52C9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C100B3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2018-01-09T06:04:24Z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